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级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人文  </w:t>
      </w:r>
      <w:r>
        <w:rPr>
          <w:rFonts w:hint="eastAsia" w:ascii="黑体" w:hAnsi="黑体" w:eastAsia="黑体"/>
          <w:sz w:val="32"/>
          <w:szCs w:val="32"/>
        </w:rPr>
        <w:t>萃英班学生选拔考试安排表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学院（盖章）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877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考试项目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笔试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ahoma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" w:hAnsi="仿宋" w:eastAsia="仿宋" w:cs="Tahoma"/>
                <w:sz w:val="30"/>
                <w:szCs w:val="30"/>
              </w:rPr>
              <w:t>:3</w:t>
            </w:r>
            <w:r>
              <w:rPr>
                <w:rFonts w:ascii="仿宋" w:hAnsi="仿宋" w:eastAsia="仿宋" w:cs="Tahoma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Tahoma"/>
                <w:sz w:val="30"/>
                <w:szCs w:val="30"/>
              </w:rPr>
              <w:t>—</w:t>
            </w:r>
            <w:r>
              <w:rPr>
                <w:rFonts w:ascii="仿宋" w:hAnsi="仿宋" w:eastAsia="仿宋" w:cs="Tahoma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Tahom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" w:hAnsi="仿宋" w:eastAsia="仿宋" w:cs="Tahoma"/>
                <w:sz w:val="30"/>
                <w:szCs w:val="30"/>
              </w:rPr>
              <w:t>：</w:t>
            </w:r>
            <w:r>
              <w:rPr>
                <w:rFonts w:ascii="仿宋" w:hAnsi="仿宋" w:eastAsia="仿宋" w:cs="Tahoma"/>
                <w:sz w:val="30"/>
                <w:szCs w:val="30"/>
              </w:rPr>
              <w:t>30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ahoma"/>
                <w:color w:val="000000" w:themeColor="text1"/>
                <w:sz w:val="30"/>
                <w:szCs w:val="30"/>
              </w:rPr>
              <w:t>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实验测试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综合面试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ahoma"/>
                <w:sz w:val="30"/>
                <w:szCs w:val="30"/>
              </w:rPr>
              <w:t>8:0</w:t>
            </w:r>
            <w:r>
              <w:rPr>
                <w:rFonts w:ascii="仿宋" w:hAnsi="仿宋" w:eastAsia="仿宋" w:cs="Tahoma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Tahoma"/>
                <w:sz w:val="30"/>
                <w:szCs w:val="30"/>
                <w:lang w:val="en-US" w:eastAsia="zh-CN"/>
              </w:rPr>
              <w:t>-</w:t>
            </w:r>
            <w:r>
              <w:rPr>
                <w:rFonts w:ascii="仿宋" w:hAnsi="仿宋" w:eastAsia="仿宋" w:cs="Tahoma"/>
                <w:sz w:val="30"/>
                <w:szCs w:val="30"/>
              </w:rPr>
              <w:t>18</w:t>
            </w:r>
            <w:r>
              <w:rPr>
                <w:rFonts w:hint="eastAsia" w:ascii="仿宋" w:hAnsi="仿宋" w:eastAsia="仿宋" w:cs="Tahoma"/>
                <w:sz w:val="30"/>
                <w:szCs w:val="30"/>
              </w:rPr>
              <w:t>:0</w:t>
            </w:r>
            <w:r>
              <w:rPr>
                <w:rFonts w:ascii="仿宋" w:hAnsi="仿宋" w:eastAsia="仿宋" w:cs="Tahoma"/>
                <w:sz w:val="30"/>
                <w:szCs w:val="30"/>
              </w:rPr>
              <w:t>0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color w:val="000000" w:themeColor="text1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 w:themeColor="text1"/>
                <w:sz w:val="30"/>
                <w:szCs w:val="30"/>
                <w:lang w:val="en-US" w:eastAsia="zh-CN"/>
              </w:rPr>
              <w:t>另行通知</w:t>
            </w:r>
          </w:p>
          <w:p>
            <w:pPr>
              <w:jc w:val="left"/>
              <w:rPr>
                <w:rFonts w:hint="eastAsia" w:ascii="楷体" w:hAnsi="楷体" w:eastAsia="楷体"/>
                <w:color w:val="FF0000"/>
                <w:sz w:val="28"/>
                <w:szCs w:val="28"/>
              </w:rPr>
            </w:pPr>
            <w:r>
              <w:rPr>
                <w:rFonts w:ascii="楷体" w:hAnsi="楷体" w:eastAsia="楷体"/>
                <w:color w:val="FF0000"/>
                <w:sz w:val="28"/>
                <w:szCs w:val="28"/>
              </w:rPr>
              <w:t>面试入围名单待笔试结束</w:t>
            </w:r>
            <w:r>
              <w:rPr>
                <w:rFonts w:hint="eastAsia" w:ascii="楷体" w:hAnsi="楷体" w:eastAsia="楷体"/>
                <w:color w:val="FF0000"/>
                <w:sz w:val="28"/>
                <w:szCs w:val="28"/>
              </w:rPr>
              <w:t>后</w:t>
            </w:r>
            <w:r>
              <w:rPr>
                <w:rFonts w:ascii="楷体" w:hAnsi="楷体" w:eastAsia="楷体"/>
                <w:color w:val="FF0000"/>
                <w:sz w:val="28"/>
                <w:szCs w:val="28"/>
              </w:rPr>
              <w:t>公布</w:t>
            </w:r>
          </w:p>
        </w:tc>
      </w:tr>
    </w:tbl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ind w:firstLine="4350" w:firstLineChars="1450"/>
        <w:rPr>
          <w:rFonts w:ascii="黑体" w:hAnsi="黑体" w:eastAsia="黑体"/>
          <w:sz w:val="30"/>
          <w:szCs w:val="30"/>
        </w:rPr>
      </w:pPr>
    </w:p>
    <w:p>
      <w:pPr>
        <w:ind w:firstLine="4350" w:firstLineChars="1450"/>
        <w:rPr>
          <w:rFonts w:ascii="黑体" w:hAnsi="黑体" w:eastAsia="黑体"/>
          <w:sz w:val="30"/>
          <w:szCs w:val="30"/>
        </w:rPr>
      </w:pPr>
    </w:p>
    <w:p>
      <w:pPr>
        <w:ind w:firstLine="4200" w:firstLineChars="1400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经办人（签字）：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孙玲丽</w:t>
      </w:r>
    </w:p>
    <w:p>
      <w:pPr>
        <w:ind w:firstLine="4200" w:firstLineChars="1400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负责人（签字）：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张言亮</w:t>
      </w:r>
    </w:p>
    <w:p>
      <w:pPr>
        <w:ind w:firstLine="4200" w:firstLineChars="14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2023 </w:t>
      </w:r>
      <w:r>
        <w:rPr>
          <w:rFonts w:hint="eastAsia" w:ascii="黑体" w:hAnsi="黑体" w:eastAsia="黑体"/>
          <w:sz w:val="30"/>
          <w:szCs w:val="30"/>
        </w:rPr>
        <w:t xml:space="preserve">年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 xml:space="preserve">月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22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日</w:t>
      </w:r>
    </w:p>
    <w:p>
      <w:pPr>
        <w:ind w:firstLine="1155" w:firstLineChars="5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WFhYTgyM2M5MzQzODMyNjAwMGZmNmI3MDE4ZDAifQ=="/>
  </w:docVars>
  <w:rsids>
    <w:rsidRoot w:val="00D14E94"/>
    <w:rsid w:val="005D369F"/>
    <w:rsid w:val="00AE67BD"/>
    <w:rsid w:val="00D14E94"/>
    <w:rsid w:val="0D787C01"/>
    <w:rsid w:val="5FF72C7B"/>
    <w:rsid w:val="747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2023-05-29T08:45:00Z</dcterms:created>
  <dc:creator>透明银儿～</dc:creator>
  <cp:lastModifiedBy>透明银儿～</cp:lastModifiedBy>
  <dcterms:modified xsi:type="dcterms:W3CDTF">2024-04-22T06:50:58Z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460C2BFF3D9B4431AB077E6B10DBDC58_13</vt:lpwstr>
  </property>
</Properties>
</file>